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2C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  <w:r w:rsidRPr="00164788">
        <w:rPr>
          <w:rFonts w:ascii="Times New Roman" w:hAnsi="Times New Roman" w:cs="Times New Roman"/>
          <w:b/>
          <w:sz w:val="32"/>
          <w:szCs w:val="32"/>
          <w:lang w:val="de-DE"/>
        </w:rPr>
        <w:t>Neue (unbekannte) Wörter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Stelle – </w:t>
      </w:r>
      <w:r>
        <w:rPr>
          <w:rFonts w:ascii="Times New Roman" w:hAnsi="Times New Roman" w:cs="Times New Roman"/>
          <w:sz w:val="28"/>
          <w:szCs w:val="28"/>
        </w:rPr>
        <w:t>место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steil – </w:t>
      </w:r>
      <w:r>
        <w:rPr>
          <w:rFonts w:ascii="Times New Roman" w:hAnsi="Times New Roman" w:cs="Times New Roman"/>
          <w:sz w:val="28"/>
          <w:szCs w:val="28"/>
        </w:rPr>
        <w:t>крутой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Küste – </w:t>
      </w:r>
      <w:r>
        <w:rPr>
          <w:rFonts w:ascii="Times New Roman" w:hAnsi="Times New Roman" w:cs="Times New Roman"/>
          <w:sz w:val="28"/>
          <w:szCs w:val="28"/>
        </w:rPr>
        <w:t>берег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markant – </w:t>
      </w:r>
      <w:r>
        <w:rPr>
          <w:rFonts w:ascii="Times New Roman" w:hAnsi="Times New Roman" w:cs="Times New Roman"/>
          <w:sz w:val="28"/>
          <w:szCs w:val="28"/>
        </w:rPr>
        <w:t>яркий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ist …gelegen – </w:t>
      </w:r>
      <w:r>
        <w:rPr>
          <w:rFonts w:ascii="Times New Roman" w:hAnsi="Times New Roman" w:cs="Times New Roman"/>
          <w:sz w:val="28"/>
          <w:szCs w:val="28"/>
        </w:rPr>
        <w:t>расположен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Gottesmutter – </w:t>
      </w:r>
      <w:r>
        <w:rPr>
          <w:rFonts w:ascii="Times New Roman" w:hAnsi="Times New Roman" w:cs="Times New Roman"/>
          <w:sz w:val="28"/>
          <w:szCs w:val="28"/>
        </w:rPr>
        <w:t>Богоматерь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Mittel – </w:t>
      </w:r>
      <w:r>
        <w:rPr>
          <w:rFonts w:ascii="Times New Roman" w:hAnsi="Times New Roman" w:cs="Times New Roman"/>
          <w:sz w:val="28"/>
          <w:szCs w:val="28"/>
        </w:rPr>
        <w:t>средства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Kirchgänger – </w:t>
      </w:r>
      <w:r>
        <w:rPr>
          <w:rFonts w:ascii="Times New Roman" w:hAnsi="Times New Roman" w:cs="Times New Roman"/>
          <w:sz w:val="28"/>
          <w:szCs w:val="28"/>
        </w:rPr>
        <w:t>прихожане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Kaufmann – </w:t>
      </w:r>
      <w:r>
        <w:rPr>
          <w:rFonts w:ascii="Times New Roman" w:hAnsi="Times New Roman" w:cs="Times New Roman"/>
          <w:sz w:val="28"/>
          <w:szCs w:val="28"/>
        </w:rPr>
        <w:t>купец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Steinkirche – </w:t>
      </w:r>
      <w:r>
        <w:rPr>
          <w:rFonts w:ascii="Times New Roman" w:hAnsi="Times New Roman" w:cs="Times New Roman"/>
          <w:sz w:val="28"/>
          <w:szCs w:val="28"/>
        </w:rPr>
        <w:t>каменный</w:t>
      </w:r>
      <w:r w:rsidRPr="0016478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храм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das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Eklektizismus – </w:t>
      </w:r>
      <w:r>
        <w:rPr>
          <w:rFonts w:ascii="Times New Roman" w:hAnsi="Times New Roman" w:cs="Times New Roman"/>
          <w:sz w:val="28"/>
          <w:szCs w:val="28"/>
        </w:rPr>
        <w:t>эклектика</w:t>
      </w: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Wunderikone – </w:t>
      </w:r>
      <w:r>
        <w:rPr>
          <w:rFonts w:ascii="Times New Roman" w:hAnsi="Times New Roman" w:cs="Times New Roman"/>
          <w:sz w:val="28"/>
          <w:szCs w:val="28"/>
        </w:rPr>
        <w:t>чудотворная</w:t>
      </w:r>
      <w:r w:rsidRPr="0016478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икона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bewahren – </w:t>
      </w:r>
      <w:r>
        <w:rPr>
          <w:rFonts w:ascii="Times New Roman" w:hAnsi="Times New Roman" w:cs="Times New Roman"/>
          <w:sz w:val="28"/>
          <w:szCs w:val="28"/>
        </w:rPr>
        <w:t>хранить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retten – </w:t>
      </w:r>
      <w:r>
        <w:rPr>
          <w:rFonts w:ascii="Times New Roman" w:hAnsi="Times New Roman" w:cs="Times New Roman"/>
          <w:sz w:val="28"/>
          <w:szCs w:val="28"/>
        </w:rPr>
        <w:t>спасать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Steineinzäunung – </w:t>
      </w:r>
      <w:r w:rsidR="00AB5E3B">
        <w:rPr>
          <w:rFonts w:ascii="Times New Roman" w:hAnsi="Times New Roman" w:cs="Times New Roman"/>
          <w:sz w:val="28"/>
          <w:szCs w:val="28"/>
        </w:rPr>
        <w:t>каменная</w:t>
      </w:r>
      <w:r w:rsidR="00AB5E3B" w:rsidRPr="00AB5E3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5E3B">
        <w:rPr>
          <w:rFonts w:ascii="Times New Roman" w:hAnsi="Times New Roman" w:cs="Times New Roman"/>
          <w:sz w:val="28"/>
          <w:szCs w:val="28"/>
        </w:rPr>
        <w:t>ограда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umordnen – </w:t>
      </w:r>
      <w:r w:rsidR="00AB5E3B">
        <w:rPr>
          <w:rFonts w:ascii="Times New Roman" w:hAnsi="Times New Roman" w:cs="Times New Roman"/>
          <w:sz w:val="28"/>
          <w:szCs w:val="28"/>
        </w:rPr>
        <w:t>перестраивать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errichten – </w:t>
      </w:r>
      <w:r w:rsidR="00AB5E3B">
        <w:rPr>
          <w:rFonts w:ascii="Times New Roman" w:hAnsi="Times New Roman" w:cs="Times New Roman"/>
          <w:sz w:val="28"/>
          <w:szCs w:val="28"/>
        </w:rPr>
        <w:t>возводить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Glockenturm – </w:t>
      </w:r>
      <w:r w:rsidR="00AB5E3B">
        <w:rPr>
          <w:rFonts w:ascii="Times New Roman" w:hAnsi="Times New Roman" w:cs="Times New Roman"/>
          <w:sz w:val="28"/>
          <w:szCs w:val="28"/>
        </w:rPr>
        <w:t>колокольня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Aufteilung – </w:t>
      </w:r>
      <w:r w:rsidR="00AB5E3B">
        <w:rPr>
          <w:rFonts w:ascii="Times New Roman" w:hAnsi="Times New Roman" w:cs="Times New Roman"/>
          <w:sz w:val="28"/>
          <w:szCs w:val="28"/>
        </w:rPr>
        <w:t>передел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leer – </w:t>
      </w:r>
      <w:r w:rsidR="00AB5E3B">
        <w:rPr>
          <w:rFonts w:ascii="Times New Roman" w:hAnsi="Times New Roman" w:cs="Times New Roman"/>
          <w:sz w:val="28"/>
          <w:szCs w:val="28"/>
        </w:rPr>
        <w:t>пустой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Prachtbenutzung – </w:t>
      </w:r>
      <w:r w:rsidR="00AB5E3B">
        <w:rPr>
          <w:rFonts w:ascii="Times New Roman" w:hAnsi="Times New Roman" w:cs="Times New Roman"/>
          <w:sz w:val="28"/>
          <w:szCs w:val="28"/>
        </w:rPr>
        <w:t>арендное</w:t>
      </w:r>
      <w:r w:rsidR="00AB5E3B" w:rsidRPr="00AB5E3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5E3B">
        <w:rPr>
          <w:rFonts w:ascii="Times New Roman" w:hAnsi="Times New Roman" w:cs="Times New Roman"/>
          <w:sz w:val="28"/>
          <w:szCs w:val="28"/>
        </w:rPr>
        <w:t>пользование</w:t>
      </w:r>
    </w:p>
    <w:p w:rsidR="00164788" w:rsidRPr="00C72151" w:rsidRDefault="00AB5E3B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C72151">
        <w:rPr>
          <w:rFonts w:ascii="Times New Roman" w:hAnsi="Times New Roman" w:cs="Times New Roman"/>
          <w:sz w:val="28"/>
          <w:szCs w:val="28"/>
          <w:lang w:val="de-DE"/>
        </w:rPr>
        <w:lastRenderedPageBreak/>
        <w:t>ü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bergeben</w:t>
      </w:r>
      <w:proofErr w:type="spellEnd"/>
      <w:r w:rsidR="00164788"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передавать</w:t>
      </w:r>
    </w:p>
    <w:p w:rsidR="00164788" w:rsidRPr="00C72151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sich</w:t>
      </w:r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befinden</w:t>
      </w:r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r w:rsidR="00AB5E3B">
        <w:rPr>
          <w:rFonts w:ascii="Times New Roman" w:hAnsi="Times New Roman" w:cs="Times New Roman"/>
          <w:sz w:val="28"/>
          <w:szCs w:val="28"/>
        </w:rPr>
        <w:t>находиться</w:t>
      </w:r>
    </w:p>
    <w:p w:rsidR="00164788" w:rsidRPr="00C72151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zur</w:t>
      </w:r>
      <w:proofErr w:type="gramEnd"/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Zeit</w:t>
      </w:r>
      <w:proofErr w:type="gramEnd"/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r w:rsidR="00AB5E3B">
        <w:rPr>
          <w:rFonts w:ascii="Times New Roman" w:hAnsi="Times New Roman" w:cs="Times New Roman"/>
          <w:sz w:val="28"/>
          <w:szCs w:val="28"/>
        </w:rPr>
        <w:t>в</w:t>
      </w:r>
      <w:r w:rsidR="00AB5E3B"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5E3B">
        <w:rPr>
          <w:rFonts w:ascii="Times New Roman" w:hAnsi="Times New Roman" w:cs="Times New Roman"/>
          <w:sz w:val="28"/>
          <w:szCs w:val="28"/>
        </w:rPr>
        <w:t>настоящее</w:t>
      </w:r>
      <w:r w:rsidR="00AB5E3B"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5E3B">
        <w:rPr>
          <w:rFonts w:ascii="Times New Roman" w:hAnsi="Times New Roman" w:cs="Times New Roman"/>
          <w:sz w:val="28"/>
          <w:szCs w:val="28"/>
        </w:rPr>
        <w:t>время</w:t>
      </w:r>
    </w:p>
    <w:p w:rsidR="00164788" w:rsidRPr="00C72151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dank</w:t>
      </w:r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den</w:t>
      </w:r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Sponsoren</w:t>
      </w:r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r w:rsidR="00AB5E3B">
        <w:rPr>
          <w:rFonts w:ascii="Times New Roman" w:hAnsi="Times New Roman" w:cs="Times New Roman"/>
          <w:sz w:val="28"/>
          <w:szCs w:val="28"/>
        </w:rPr>
        <w:t>благодаря</w:t>
      </w:r>
      <w:r w:rsidR="00AB5E3B"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5E3B">
        <w:rPr>
          <w:rFonts w:ascii="Times New Roman" w:hAnsi="Times New Roman" w:cs="Times New Roman"/>
          <w:sz w:val="28"/>
          <w:szCs w:val="28"/>
        </w:rPr>
        <w:t>спонсорам</w:t>
      </w:r>
    </w:p>
    <w:p w:rsidR="00164788" w:rsidRPr="00C72151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herstellen</w:t>
      </w:r>
      <w:r w:rsidRPr="00C72151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r w:rsidR="00AB5E3B">
        <w:rPr>
          <w:rFonts w:ascii="Times New Roman" w:hAnsi="Times New Roman" w:cs="Times New Roman"/>
          <w:sz w:val="28"/>
          <w:szCs w:val="28"/>
        </w:rPr>
        <w:t>восстанавливать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Glocke (-n) – </w:t>
      </w:r>
      <w:r w:rsidR="00AB5E3B">
        <w:rPr>
          <w:rFonts w:ascii="Times New Roman" w:hAnsi="Times New Roman" w:cs="Times New Roman"/>
          <w:sz w:val="28"/>
          <w:szCs w:val="28"/>
        </w:rPr>
        <w:t>колокол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gelten – </w:t>
      </w:r>
      <w:r w:rsidR="00AB5E3B">
        <w:rPr>
          <w:rFonts w:ascii="Times New Roman" w:hAnsi="Times New Roman" w:cs="Times New Roman"/>
          <w:sz w:val="28"/>
          <w:szCs w:val="28"/>
        </w:rPr>
        <w:t>считать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Diözese – </w:t>
      </w:r>
      <w:r w:rsidR="00AB5E3B">
        <w:rPr>
          <w:rFonts w:ascii="Times New Roman" w:hAnsi="Times New Roman" w:cs="Times New Roman"/>
          <w:sz w:val="28"/>
          <w:szCs w:val="28"/>
        </w:rPr>
        <w:t>епархия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fünfstöckig – </w:t>
      </w:r>
      <w:r w:rsidR="00AB5E3B">
        <w:rPr>
          <w:rFonts w:ascii="Times New Roman" w:hAnsi="Times New Roman" w:cs="Times New Roman"/>
          <w:sz w:val="28"/>
          <w:szCs w:val="28"/>
        </w:rPr>
        <w:t>пятиярусный</w:t>
      </w:r>
    </w:p>
    <w:p w:rsidR="00164788" w:rsidRPr="00AB5E3B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Ikonenwand – </w:t>
      </w:r>
      <w:r w:rsidR="00AB5E3B">
        <w:rPr>
          <w:rFonts w:ascii="Times New Roman" w:hAnsi="Times New Roman" w:cs="Times New Roman"/>
          <w:sz w:val="28"/>
          <w:szCs w:val="28"/>
        </w:rPr>
        <w:t>иконостас</w:t>
      </w:r>
    </w:p>
    <w:p w:rsidR="00164788" w:rsidRPr="00C4184A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Panoramabesichtigung – </w:t>
      </w:r>
      <w:r w:rsidR="00AB5E3B">
        <w:rPr>
          <w:rFonts w:ascii="Times New Roman" w:hAnsi="Times New Roman" w:cs="Times New Roman"/>
          <w:sz w:val="28"/>
          <w:szCs w:val="28"/>
        </w:rPr>
        <w:t>панорамный</w:t>
      </w:r>
      <w:r w:rsidR="00AB5E3B" w:rsidRPr="00C4184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5E3B">
        <w:rPr>
          <w:rFonts w:ascii="Times New Roman" w:hAnsi="Times New Roman" w:cs="Times New Roman"/>
          <w:sz w:val="28"/>
          <w:szCs w:val="28"/>
        </w:rPr>
        <w:t>осмотр</w:t>
      </w:r>
    </w:p>
    <w:p w:rsidR="00C4184A" w:rsidRPr="00F344DC" w:rsidRDefault="00C4184A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C4184A">
        <w:rPr>
          <w:rFonts w:ascii="Times New Roman" w:hAnsi="Times New Roman" w:cs="Times New Roman"/>
          <w:sz w:val="28"/>
          <w:szCs w:val="28"/>
          <w:lang w:val="de-DE"/>
        </w:rPr>
        <w:t xml:space="preserve">der Muster </w:t>
      </w:r>
      <w:r w:rsidRPr="00F344DC">
        <w:rPr>
          <w:rFonts w:ascii="Times New Roman" w:hAnsi="Times New Roman" w:cs="Times New Roman"/>
          <w:sz w:val="28"/>
          <w:szCs w:val="28"/>
          <w:lang w:val="de-DE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образец</w:t>
      </w:r>
      <w:r w:rsidRPr="00F344D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164788" w:rsidRPr="00164788" w:rsidRDefault="00164788">
      <w:pPr>
        <w:rPr>
          <w:rFonts w:ascii="Times New Roman" w:hAnsi="Times New Roman" w:cs="Times New Roman"/>
          <w:sz w:val="28"/>
          <w:szCs w:val="28"/>
          <w:lang w:val="de-DE"/>
        </w:rPr>
      </w:pPr>
    </w:p>
    <w:sectPr w:rsidR="00164788" w:rsidRPr="00164788" w:rsidSect="00AB5E3B">
      <w:headerReference w:type="default" r:id="rId7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C36" w:rsidRDefault="00955C36" w:rsidP="00F344DC">
      <w:pPr>
        <w:spacing w:after="0" w:line="240" w:lineRule="auto"/>
      </w:pPr>
      <w:r>
        <w:separator/>
      </w:r>
    </w:p>
  </w:endnote>
  <w:endnote w:type="continuationSeparator" w:id="0">
    <w:p w:rsidR="00955C36" w:rsidRDefault="00955C36" w:rsidP="00F3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C36" w:rsidRDefault="00955C36" w:rsidP="00F344DC">
      <w:pPr>
        <w:spacing w:after="0" w:line="240" w:lineRule="auto"/>
      </w:pPr>
      <w:r>
        <w:separator/>
      </w:r>
    </w:p>
  </w:footnote>
  <w:footnote w:type="continuationSeparator" w:id="0">
    <w:p w:rsidR="00955C36" w:rsidRDefault="00955C36" w:rsidP="00F3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4DC" w:rsidRDefault="00F344DC" w:rsidP="00F344DC">
    <w:pPr>
      <w:pStyle w:val="a3"/>
      <w:jc w:val="center"/>
    </w:pPr>
    <w:r>
      <w:t>МБОУ «СОШ №12» города Кунгура Пермского края</w:t>
    </w:r>
  </w:p>
  <w:p w:rsidR="00F344DC" w:rsidRPr="00C72151" w:rsidRDefault="00F344DC" w:rsidP="00F344DC">
    <w:pPr>
      <w:pStyle w:val="a3"/>
      <w:jc w:val="center"/>
      <w:rPr>
        <w:lang w:val="en-US"/>
      </w:rPr>
    </w:pPr>
    <w:r>
      <w:t>Новоселова И.С</w:t>
    </w:r>
    <w:r w:rsidR="00C72151">
      <w:rPr>
        <w:lang w:val="en-US"/>
      </w:rPr>
      <w:t>.</w:t>
    </w:r>
  </w:p>
  <w:p w:rsidR="00F344DC" w:rsidRDefault="00F344DC" w:rsidP="00F344DC">
    <w:pPr>
      <w:pStyle w:val="a3"/>
      <w:jc w:val="center"/>
    </w:pPr>
    <w:r>
      <w:t>Тихвинская церковь</w:t>
    </w:r>
  </w:p>
  <w:p w:rsidR="00F344DC" w:rsidRDefault="00F344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88"/>
    <w:rsid w:val="00164788"/>
    <w:rsid w:val="00955C36"/>
    <w:rsid w:val="00AB5E3B"/>
    <w:rsid w:val="00C4184A"/>
    <w:rsid w:val="00C72151"/>
    <w:rsid w:val="00F344DC"/>
    <w:rsid w:val="00F7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4DC"/>
  </w:style>
  <w:style w:type="paragraph" w:styleId="a5">
    <w:name w:val="footer"/>
    <w:basedOn w:val="a"/>
    <w:link w:val="a6"/>
    <w:uiPriority w:val="99"/>
    <w:unhideWhenUsed/>
    <w:rsid w:val="00F3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4DC"/>
  </w:style>
  <w:style w:type="paragraph" w:styleId="a7">
    <w:name w:val="Balloon Text"/>
    <w:basedOn w:val="a"/>
    <w:link w:val="a8"/>
    <w:uiPriority w:val="99"/>
    <w:semiHidden/>
    <w:unhideWhenUsed/>
    <w:rsid w:val="00F34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4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4DC"/>
  </w:style>
  <w:style w:type="paragraph" w:styleId="a5">
    <w:name w:val="footer"/>
    <w:basedOn w:val="a"/>
    <w:link w:val="a6"/>
    <w:uiPriority w:val="99"/>
    <w:unhideWhenUsed/>
    <w:rsid w:val="00F3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4DC"/>
  </w:style>
  <w:style w:type="paragraph" w:styleId="a7">
    <w:name w:val="Balloon Text"/>
    <w:basedOn w:val="a"/>
    <w:link w:val="a8"/>
    <w:uiPriority w:val="99"/>
    <w:semiHidden/>
    <w:unhideWhenUsed/>
    <w:rsid w:val="00F34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4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7</cp:revision>
  <dcterms:created xsi:type="dcterms:W3CDTF">2012-01-30T14:07:00Z</dcterms:created>
  <dcterms:modified xsi:type="dcterms:W3CDTF">2012-03-07T01:35:00Z</dcterms:modified>
</cp:coreProperties>
</file>